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90" w:rsidRDefault="00664E6D" w:rsidP="004D5BF1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Договор</w:t>
      </w:r>
      <w:r w:rsidR="00393090" w:rsidRPr="004D5BF1">
        <w:rPr>
          <w:bCs/>
          <w:sz w:val="32"/>
          <w:szCs w:val="32"/>
        </w:rPr>
        <w:t xml:space="preserve"> </w:t>
      </w:r>
      <w:r w:rsidR="00523B9E">
        <w:rPr>
          <w:bCs/>
          <w:sz w:val="32"/>
          <w:szCs w:val="32"/>
        </w:rPr>
        <w:t xml:space="preserve">оферты </w:t>
      </w:r>
      <w:r w:rsidR="004D5BF1" w:rsidRPr="004D5BF1">
        <w:rPr>
          <w:bCs/>
          <w:sz w:val="32"/>
          <w:szCs w:val="32"/>
        </w:rPr>
        <w:t xml:space="preserve">на платный доступ к содержанию сайта </w:t>
      </w:r>
      <w:r w:rsidR="004D5BF1" w:rsidRPr="004D5BF1">
        <w:rPr>
          <w:bCs/>
          <w:sz w:val="32"/>
          <w:szCs w:val="32"/>
          <w:lang w:val="en-US"/>
        </w:rPr>
        <w:t>slpl</w:t>
      </w:r>
      <w:r w:rsidR="004D5BF1" w:rsidRPr="004D5BF1">
        <w:rPr>
          <w:bCs/>
          <w:sz w:val="32"/>
          <w:szCs w:val="32"/>
        </w:rPr>
        <w:t>.</w:t>
      </w:r>
      <w:r w:rsidR="004D5BF1" w:rsidRPr="004D5BF1">
        <w:rPr>
          <w:bCs/>
          <w:sz w:val="32"/>
          <w:szCs w:val="32"/>
          <w:lang w:val="en-US"/>
        </w:rPr>
        <w:t>ru</w:t>
      </w:r>
    </w:p>
    <w:p w:rsidR="004D5BF1" w:rsidRPr="004D5BF1" w:rsidRDefault="004D5BF1" w:rsidP="004D5BF1">
      <w:pPr>
        <w:spacing w:after="0" w:line="240" w:lineRule="auto"/>
        <w:rPr>
          <w:bCs/>
          <w:sz w:val="32"/>
          <w:szCs w:val="32"/>
        </w:rPr>
      </w:pPr>
    </w:p>
    <w:p w:rsidR="00393090" w:rsidRPr="00D57BE5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 xml:space="preserve">Настоящая оферта представляет собой предложение </w:t>
      </w:r>
      <w:r w:rsidR="00D57BE5">
        <w:rPr>
          <w:bCs/>
          <w:szCs w:val="24"/>
        </w:rPr>
        <w:t xml:space="preserve">от </w:t>
      </w:r>
      <w:r w:rsidR="00D57BE5">
        <w:rPr>
          <w:szCs w:val="24"/>
        </w:rPr>
        <w:t>с</w:t>
      </w:r>
      <w:r w:rsidR="00D57BE5" w:rsidRPr="00230F4F">
        <w:rPr>
          <w:szCs w:val="24"/>
        </w:rPr>
        <w:t>амозанят</w:t>
      </w:r>
      <w:r w:rsidR="00D57BE5">
        <w:rPr>
          <w:szCs w:val="24"/>
        </w:rPr>
        <w:t>ого</w:t>
      </w:r>
      <w:r w:rsidR="00D57BE5" w:rsidRPr="00230F4F">
        <w:rPr>
          <w:szCs w:val="24"/>
        </w:rPr>
        <w:t xml:space="preserve"> гражданин</w:t>
      </w:r>
      <w:r w:rsidR="00D57BE5">
        <w:rPr>
          <w:szCs w:val="24"/>
        </w:rPr>
        <w:t>а</w:t>
      </w:r>
      <w:r w:rsidR="00D57BE5" w:rsidRPr="00230F4F">
        <w:rPr>
          <w:szCs w:val="24"/>
        </w:rPr>
        <w:t xml:space="preserve"> </w:t>
      </w:r>
      <w:r w:rsidR="00D57BE5">
        <w:rPr>
          <w:szCs w:val="24"/>
        </w:rPr>
        <w:t>Грушко Алексея Викторовича</w:t>
      </w:r>
      <w:r w:rsidRPr="004D5BF1">
        <w:rPr>
          <w:bCs/>
          <w:szCs w:val="24"/>
        </w:rPr>
        <w:t>,</w:t>
      </w:r>
      <w:r w:rsidR="00D57BE5">
        <w:rPr>
          <w:bCs/>
          <w:szCs w:val="24"/>
        </w:rPr>
        <w:t xml:space="preserve"> </w:t>
      </w:r>
      <w:r w:rsidR="00D57BE5">
        <w:t xml:space="preserve">ИНН 665897498206, </w:t>
      </w:r>
      <w:r w:rsidRPr="004D5BF1">
        <w:rPr>
          <w:bCs/>
          <w:szCs w:val="24"/>
        </w:rPr>
        <w:t xml:space="preserve">заключить договор на оказание информационных услуг с использованием сервиса </w:t>
      </w:r>
      <w:r w:rsidR="00D57BE5">
        <w:rPr>
          <w:bCs/>
          <w:szCs w:val="24"/>
          <w:lang w:val="en-US"/>
        </w:rPr>
        <w:t>SLPL</w:t>
      </w:r>
      <w:r w:rsidR="00D57BE5" w:rsidRPr="00D57BE5">
        <w:rPr>
          <w:bCs/>
          <w:szCs w:val="24"/>
        </w:rPr>
        <w:t>.</w:t>
      </w:r>
      <w:r w:rsidR="00D57BE5">
        <w:rPr>
          <w:bCs/>
          <w:szCs w:val="24"/>
          <w:lang w:val="en-US"/>
        </w:rPr>
        <w:t>RU</w:t>
      </w:r>
      <w:r w:rsidR="00D57BE5">
        <w:rPr>
          <w:bCs/>
          <w:szCs w:val="24"/>
        </w:rPr>
        <w:t>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 Определения в договоре на информационные услуги для доступа к сервису</w:t>
      </w:r>
      <w:r w:rsidR="009D4A91">
        <w:rPr>
          <w:bCs/>
          <w:szCs w:val="24"/>
        </w:rPr>
        <w:t>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 В настоящем документе и вытекающих или связанных с ним отношениях Сторон применяются следующие термины и определения: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 xml:space="preserve">1.1.1. Оферта – текст настоящего документа со всеми приложениями, изменениями и дополнениями к нему, размещенный на Сайте Исполнителя и доступный в сети Интернет по адресу: </w:t>
      </w:r>
      <w:r w:rsidR="00D57BE5">
        <w:rPr>
          <w:bCs/>
          <w:szCs w:val="24"/>
          <w:lang w:val="en-US"/>
        </w:rPr>
        <w:t>SLPL</w:t>
      </w:r>
      <w:r w:rsidR="00D57BE5" w:rsidRPr="00D57BE5">
        <w:rPr>
          <w:bCs/>
          <w:szCs w:val="24"/>
        </w:rPr>
        <w:t>.</w:t>
      </w:r>
      <w:r w:rsidR="00D57BE5">
        <w:rPr>
          <w:bCs/>
          <w:szCs w:val="24"/>
          <w:lang w:val="en-US"/>
        </w:rPr>
        <w:t>RU</w:t>
      </w:r>
      <w:r w:rsidRPr="004D5BF1">
        <w:rPr>
          <w:bCs/>
          <w:szCs w:val="24"/>
        </w:rPr>
        <w:t>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1.1.2. Договор – договор оказания возмездных Услуг, вместе со всеми относящимися к нему Обязательными документами, который заключается и исполняется Сторонами в порядке, предусмотренном настоящей Офертой.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1.1.3. Услуги – информационные услуги по обеспечению доступа Заказчика к дополнительным функциональным возможностям Сервиса, перечисленные в Тарифах Исполнителя.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 xml:space="preserve">1.1.4. Исполнитель – </w:t>
      </w:r>
      <w:r w:rsidR="00D57BE5">
        <w:rPr>
          <w:szCs w:val="24"/>
        </w:rPr>
        <w:t>Грушко Алексей Викторович</w:t>
      </w:r>
      <w:r w:rsidR="00D57BE5" w:rsidRPr="004D5BF1">
        <w:rPr>
          <w:bCs/>
          <w:szCs w:val="24"/>
        </w:rPr>
        <w:t>,</w:t>
      </w:r>
      <w:r w:rsidR="00D57BE5">
        <w:rPr>
          <w:bCs/>
          <w:szCs w:val="24"/>
        </w:rPr>
        <w:t xml:space="preserve"> </w:t>
      </w:r>
      <w:r w:rsidR="00D57BE5">
        <w:t>ИНН 665897498206</w:t>
      </w:r>
      <w:r w:rsidRPr="004D5BF1">
        <w:rPr>
          <w:bCs/>
          <w:szCs w:val="24"/>
        </w:rPr>
        <w:t>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1.1.5. Заказчик – лицо, способное совершить Акцепт на условиях настоящей Оферты (применительно к порядку заключения Договора) либо совершившее акцепт Оферты (применительно к исполнению заключенного Договора).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1.1.6. Заказ – совершение Заказчиком действий по выбору и/или самостоятельному определению условий оказания Услуг, перечисленных на соответствующей странице Сайта или его Личного кабинета, необходимых для оформления отдельного Договора.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1.1.7. Контент - любые информационные материалы, включая текстовые, графические, аудиовизуальные и прочие материалы, к которым можно получить доступ с использованием Сервиса.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1.1.8. Сервис – совокупность Сайта и размещенного на нем Контента, к которым Пользователям предоставляется доступ с использованием Платформы.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1.1.9. Платформа – программно-аппаратные средства Исполнителя, интегрированные с Сайтом.</w:t>
      </w:r>
      <w:r w:rsidR="004E25F2">
        <w:rPr>
          <w:bCs/>
          <w:szCs w:val="24"/>
        </w:rPr>
        <w:t xml:space="preserve"> </w:t>
      </w:r>
      <w:r w:rsidR="004E25F2" w:rsidRPr="004E25F2">
        <w:rPr>
          <w:bCs/>
          <w:szCs w:val="24"/>
        </w:rPr>
        <w:t>Работа программ является консультационной услугой, при этом конечный пользователь самостоятельно несет любую ответственность за принимаемые им решения на основе результатов работы программ</w:t>
      </w:r>
      <w:r w:rsidR="004E25F2">
        <w:rPr>
          <w:bCs/>
          <w:szCs w:val="24"/>
        </w:rPr>
        <w:t>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1.1.10. Сайт Исполнителя / Сайт – любая из автоматизированных информационных систем, доступных в сети Интернет по сетевым адресам в следующих доменах (включая поддомены): [</w:t>
      </w:r>
      <w:r w:rsidR="0026292F">
        <w:rPr>
          <w:bCs/>
          <w:szCs w:val="24"/>
          <w:lang w:val="en-US"/>
        </w:rPr>
        <w:t>SLPL</w:t>
      </w:r>
      <w:r w:rsidR="0026292F" w:rsidRPr="0026292F">
        <w:rPr>
          <w:bCs/>
          <w:szCs w:val="24"/>
        </w:rPr>
        <w:t>.</w:t>
      </w:r>
      <w:r w:rsidR="0026292F">
        <w:rPr>
          <w:bCs/>
          <w:szCs w:val="24"/>
          <w:lang w:val="en-US"/>
        </w:rPr>
        <w:t>RU</w:t>
      </w:r>
      <w:r w:rsidRPr="004D5BF1">
        <w:rPr>
          <w:bCs/>
          <w:szCs w:val="24"/>
        </w:rPr>
        <w:t>].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1.1.11. Личный кабинет – персональный раздел Сайта, к которому Заказчик получает доступ после прохождения регистрации и/или авторизации на Сайте. Личный кабинет предназначен для хранения персональной информации Заказчика, оформления Заказов, стадии их оказания, текущем состоянии Лицевого счета, и получения уведомлений в порядке нотификации.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1.1.12. Лицевой счет – информация о внесенных Заказчиком и списанных в рамках исполнения Договоров денежных средствах в счет оплаты оказываемых Услуг по указанным Договорам. Доступ к Лицевому счету предоставляется Заказчику с использованием его Личного кабинета.</w:t>
      </w:r>
    </w:p>
    <w:p w:rsidR="009D4A91" w:rsidRDefault="009D4A91" w:rsidP="004D5BF1">
      <w:pPr>
        <w:spacing w:after="0" w:line="240" w:lineRule="auto"/>
        <w:rPr>
          <w:bCs/>
          <w:szCs w:val="24"/>
        </w:rPr>
      </w:pP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2. Предмет договора на доступ к сервису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2.1. Исполнитель обязуется при наличии технической возможности оказывать Услуги на основании размещенных Заказов, а Заказчик принимать и оплачивать Услуги на условиях настоящей Оферты.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2.2. Наименование, состав и стоимость Услуг, а также прочие необходимые условия Договора определяются на основании сведений и материалов, предоставленных Заказчиком при оформлении Заказа, в соответствии с условиями Обязательных документов.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2.3. Обязательным условием оказания Исполнителем Услуг является безоговорочное принятие и соблюдение Заказчиком, применяемых к отношениям Сторон по Договору требований и положений, определенных следующими документами («Обязательные документы»):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2.3.1. Пользовательское соглашение, размещенное и/или доступное в сети Интернет по адресу [</w:t>
      </w:r>
      <w:r w:rsidR="00ED6C2B" w:rsidRPr="00ED6C2B">
        <w:rPr>
          <w:bCs/>
          <w:szCs w:val="24"/>
        </w:rPr>
        <w:t>https://slpl.ru/node/667</w:t>
      </w:r>
      <w:r w:rsidRPr="004D5BF1">
        <w:rPr>
          <w:bCs/>
          <w:szCs w:val="24"/>
        </w:rPr>
        <w:t>] и включающее общие условия регистрации на Сайте и использования Сервиса Исполнителя;</w:t>
      </w: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2.3.2. Политика конфиденциальности, размещенная и/или доступная в сети Интернет по адресу [</w:t>
      </w:r>
      <w:r w:rsidR="006D02BA" w:rsidRPr="006D02BA">
        <w:rPr>
          <w:bCs/>
          <w:szCs w:val="24"/>
        </w:rPr>
        <w:t>https://slpl.ru/node/668</w:t>
      </w:r>
      <w:r w:rsidRPr="004D5BF1">
        <w:rPr>
          <w:bCs/>
          <w:szCs w:val="24"/>
        </w:rPr>
        <w:t>] , и содержащая правила предоставления и использования персональной информации, включая персональные данные Заказчика.</w:t>
      </w:r>
    </w:p>
    <w:p w:rsidR="00393090" w:rsidRPr="004D5BF1" w:rsidRDefault="006D02BA" w:rsidP="004D5BF1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2.3.3. Тарифы</w:t>
      </w:r>
      <w:r w:rsidR="00393090" w:rsidRPr="004D5BF1">
        <w:rPr>
          <w:bCs/>
          <w:szCs w:val="24"/>
        </w:rPr>
        <w:t xml:space="preserve"> размещен</w:t>
      </w:r>
      <w:r>
        <w:rPr>
          <w:bCs/>
          <w:szCs w:val="24"/>
        </w:rPr>
        <w:t>ы</w:t>
      </w:r>
      <w:r w:rsidR="00393090" w:rsidRPr="004D5BF1">
        <w:rPr>
          <w:bCs/>
          <w:szCs w:val="24"/>
        </w:rPr>
        <w:t xml:space="preserve"> в сети Интернет по [</w:t>
      </w:r>
      <w:r w:rsidRPr="006D02BA">
        <w:rPr>
          <w:bCs/>
          <w:szCs w:val="24"/>
        </w:rPr>
        <w:t>https://slpl.ru/node/465</w:t>
      </w:r>
      <w:r>
        <w:rPr>
          <w:bCs/>
          <w:szCs w:val="24"/>
        </w:rPr>
        <w:t>],</w:t>
      </w:r>
      <w:r w:rsidR="00393090" w:rsidRPr="004D5BF1">
        <w:rPr>
          <w:bCs/>
          <w:szCs w:val="24"/>
        </w:rPr>
        <w:t xml:space="preserve"> примен</w:t>
      </w:r>
      <w:r>
        <w:rPr>
          <w:bCs/>
          <w:szCs w:val="24"/>
        </w:rPr>
        <w:t>имы</w:t>
      </w:r>
      <w:r w:rsidR="00393090" w:rsidRPr="004D5BF1">
        <w:rPr>
          <w:bCs/>
          <w:szCs w:val="24"/>
        </w:rPr>
        <w:t xml:space="preserve"> Исполнителем для расчета стоимости Услуг на дату оформления Заказа и включающие</w:t>
      </w:r>
      <w:r>
        <w:rPr>
          <w:bCs/>
          <w:szCs w:val="24"/>
        </w:rPr>
        <w:t>,</w:t>
      </w:r>
      <w:r w:rsidR="00393090" w:rsidRPr="004D5BF1">
        <w:rPr>
          <w:bCs/>
          <w:szCs w:val="24"/>
        </w:rPr>
        <w:t xml:space="preserve"> применительно к соответствующему виду и составу Услуг</w:t>
      </w:r>
      <w:r>
        <w:rPr>
          <w:bCs/>
          <w:szCs w:val="24"/>
        </w:rPr>
        <w:t>,</w:t>
      </w:r>
      <w:r w:rsidR="00393090" w:rsidRPr="004D5BF1">
        <w:rPr>
          <w:bCs/>
          <w:szCs w:val="24"/>
        </w:rPr>
        <w:t xml:space="preserve"> сведения о предлагаемом Исполнителем наименовании и стоимости Услуг, а также иные необходимые условия их оказания.</w:t>
      </w:r>
    </w:p>
    <w:p w:rsidR="006F0689" w:rsidRDefault="006F0689" w:rsidP="004D5BF1">
      <w:pPr>
        <w:spacing w:after="0" w:line="240" w:lineRule="auto"/>
        <w:rPr>
          <w:bCs/>
          <w:szCs w:val="24"/>
        </w:rPr>
      </w:pPr>
    </w:p>
    <w:p w:rsidR="00393090" w:rsidRPr="004D5BF1" w:rsidRDefault="00393090" w:rsidP="004D5BF1">
      <w:pPr>
        <w:spacing w:after="0" w:line="240" w:lineRule="auto"/>
        <w:rPr>
          <w:bCs/>
          <w:szCs w:val="24"/>
        </w:rPr>
      </w:pPr>
      <w:r w:rsidRPr="004D5BF1">
        <w:rPr>
          <w:bCs/>
          <w:szCs w:val="24"/>
        </w:rPr>
        <w:t>2.4. Указанные в п.2.3. Оферты обязательные для Сторон документы составляют неотъемлемую часть заключаемого в соответствии с Офертой Договора.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3. Стоимость Услуг и порядок расчетов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3.1 </w:t>
      </w:r>
      <w:r w:rsidRPr="00523B9E">
        <w:rPr>
          <w:bCs/>
          <w:szCs w:val="24"/>
        </w:rPr>
        <w:t>Исполнитель предоставляет Услуги на условиях полной предоплаты. Стоимость Услуг определяется в соответствии с действующими Тарифами Исполнителя. Оплата производится путем пополнения Лицевого счета Заказчика.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4. Сдача информационных услуг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4.1. </w:t>
      </w:r>
      <w:r w:rsidRPr="00523B9E">
        <w:rPr>
          <w:bCs/>
          <w:szCs w:val="24"/>
        </w:rPr>
        <w:t>Исполнитель предоставляет доступ к Сервису немедленно после оплаты Заказчиком. Подписка может быть оформлена на определенный период времени.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5. Гарантии сторон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5.1. </w:t>
      </w:r>
      <w:r w:rsidRPr="00523B9E">
        <w:rPr>
          <w:bCs/>
          <w:szCs w:val="24"/>
        </w:rPr>
        <w:t>Исполнитель гарантирует стандарты доступности Сервиса, но не несет ответственности за временные сбои и нестабильность работы, вызванные факторами, находящимися вне контроля Исполнителя.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6. Ответственность сторон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6.1.</w:t>
      </w:r>
      <w:r w:rsidRPr="00523B9E">
        <w:rPr>
          <w:bCs/>
          <w:szCs w:val="24"/>
        </w:rPr>
        <w:t>За нарушение условий Договора предусмотрена ответственность в соответствии с действующим законодательством. Договор может быть расторгнут досрочно в случае неисполнения обязательств одной из сторон.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7. Акцепт Оферты и заключение Договора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7.1.</w:t>
      </w:r>
      <w:r w:rsidRPr="00523B9E">
        <w:rPr>
          <w:bCs/>
          <w:szCs w:val="24"/>
        </w:rPr>
        <w:t>Акцепт Оферты и заключение Договора осуществляется Заказчиком путем оплаты счета.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8. Срок действия и изменение Оферты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8.1.</w:t>
      </w:r>
      <w:r w:rsidRPr="00523B9E">
        <w:rPr>
          <w:bCs/>
          <w:szCs w:val="24"/>
        </w:rPr>
        <w:t>Исполнитель вправе изменять условия Оферты без предварительного уведомления. Оферта действует до момента изменения или отмены Исполнителем.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9. Срок действия, изменение и расторжение Договора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9.1. </w:t>
      </w:r>
      <w:r w:rsidRPr="00523B9E">
        <w:rPr>
          <w:bCs/>
          <w:szCs w:val="24"/>
        </w:rPr>
        <w:t>Изменение условий Оферты не влияет на уже заключенные Договоры, если не предусмотрено иное. Договор может быть изменен или расторгнут по соглашению сторон.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10. Условия конфиденциальности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10.1. </w:t>
      </w:r>
      <w:r w:rsidRPr="00523B9E">
        <w:rPr>
          <w:bCs/>
          <w:szCs w:val="24"/>
        </w:rPr>
        <w:t>Исполнитель обязуется сохранять в тайне конфиденциальную информацию Заказчика, полученную в рамках исполнения Договора.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11. Соглашение об аналоге собственноручной подписи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11.1. </w:t>
      </w:r>
      <w:r w:rsidRPr="00523B9E">
        <w:rPr>
          <w:bCs/>
          <w:szCs w:val="24"/>
        </w:rPr>
        <w:t>Электронные сообщения, отправленные с использованием логина и пароля Заказчика, имеют юридическую силу подписи.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12. Заключительные положения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12.1. </w:t>
      </w:r>
      <w:r w:rsidRPr="00523B9E">
        <w:rPr>
          <w:bCs/>
          <w:szCs w:val="24"/>
        </w:rPr>
        <w:t>Все споры решаются в соответствии с применимым правом и в установленном законом порядке.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13. Реквизиты Исполнителя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Грушко Алексей Викторович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 w:rsidRPr="00523B9E">
        <w:rPr>
          <w:bCs/>
          <w:szCs w:val="24"/>
        </w:rPr>
        <w:t>ИНН 665897498206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2131297</w:t>
      </w:r>
      <w:r w:rsidRPr="00523B9E">
        <w:rPr>
          <w:bCs/>
          <w:szCs w:val="24"/>
        </w:rPr>
        <w:t>@</w:t>
      </w:r>
      <w:r>
        <w:rPr>
          <w:bCs/>
          <w:szCs w:val="24"/>
          <w:lang w:val="en-US"/>
        </w:rPr>
        <w:t>gmail</w:t>
      </w:r>
      <w:r w:rsidRPr="00523B9E">
        <w:rPr>
          <w:bCs/>
          <w:szCs w:val="24"/>
        </w:rPr>
        <w:t>.</w:t>
      </w:r>
      <w:r>
        <w:rPr>
          <w:bCs/>
          <w:szCs w:val="24"/>
          <w:lang w:val="en-US"/>
        </w:rPr>
        <w:t>com</w:t>
      </w:r>
    </w:p>
    <w:p w:rsidR="00523B9E" w:rsidRPr="00523B9E" w:rsidRDefault="00523B9E" w:rsidP="00523B9E">
      <w:pPr>
        <w:spacing w:after="0" w:line="240" w:lineRule="auto"/>
        <w:rPr>
          <w:bCs/>
          <w:szCs w:val="24"/>
        </w:rPr>
      </w:pPr>
    </w:p>
    <w:p w:rsidR="00197530" w:rsidRPr="00523B9E" w:rsidRDefault="00523B9E" w:rsidP="00523B9E">
      <w:pPr>
        <w:spacing w:after="0" w:line="240" w:lineRule="auto"/>
        <w:rPr>
          <w:szCs w:val="24"/>
        </w:rPr>
      </w:pPr>
      <w:r w:rsidRPr="00523B9E">
        <w:rPr>
          <w:bCs/>
          <w:szCs w:val="24"/>
        </w:rPr>
        <w:t>Действующая редакция от 28.03.2024</w:t>
      </w:r>
    </w:p>
    <w:sectPr w:rsidR="00197530" w:rsidRPr="00523B9E" w:rsidSect="00AE0DC3">
      <w:headerReference w:type="default" r:id="rId7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47" w:rsidRDefault="008C3B47" w:rsidP="00432B35">
      <w:pPr>
        <w:spacing w:after="0" w:line="240" w:lineRule="auto"/>
      </w:pPr>
      <w:r>
        <w:separator/>
      </w:r>
    </w:p>
  </w:endnote>
  <w:endnote w:type="continuationSeparator" w:id="1">
    <w:p w:rsidR="008C3B47" w:rsidRDefault="008C3B47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47" w:rsidRDefault="008C3B47" w:rsidP="00432B35">
      <w:pPr>
        <w:spacing w:after="0" w:line="240" w:lineRule="auto"/>
      </w:pPr>
      <w:r>
        <w:separator/>
      </w:r>
    </w:p>
  </w:footnote>
  <w:footnote w:type="continuationSeparator" w:id="1">
    <w:p w:rsidR="008C3B47" w:rsidRDefault="008C3B47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35" w:rsidRDefault="00432B35" w:rsidP="000A1097">
    <w:pPr>
      <w:pStyle w:val="a3"/>
      <w:jc w:val="right"/>
    </w:pPr>
    <w:r w:rsidRPr="00D655AC">
      <w:rPr>
        <w:sz w:val="14"/>
        <w:szCs w:val="14"/>
      </w:rPr>
      <w:t xml:space="preserve">Подготовлено с использованием системы </w:t>
    </w:r>
    <w:r w:rsidRPr="00D655AC"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7FB660F"/>
    <w:multiLevelType w:val="multilevel"/>
    <w:tmpl w:val="526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61646"/>
    <w:multiLevelType w:val="multilevel"/>
    <w:tmpl w:val="751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868C0"/>
    <w:multiLevelType w:val="multilevel"/>
    <w:tmpl w:val="C376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06D22"/>
    <w:multiLevelType w:val="multilevel"/>
    <w:tmpl w:val="F972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1846"/>
    <w:multiLevelType w:val="multilevel"/>
    <w:tmpl w:val="B2B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216BD"/>
    <w:multiLevelType w:val="multilevel"/>
    <w:tmpl w:val="E93A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10B45"/>
    <w:multiLevelType w:val="multilevel"/>
    <w:tmpl w:val="EEC0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BB8"/>
    <w:rsid w:val="00003727"/>
    <w:rsid w:val="000200B3"/>
    <w:rsid w:val="00024B6A"/>
    <w:rsid w:val="00034102"/>
    <w:rsid w:val="00044B43"/>
    <w:rsid w:val="00051700"/>
    <w:rsid w:val="000A1097"/>
    <w:rsid w:val="000A3626"/>
    <w:rsid w:val="000A51B1"/>
    <w:rsid w:val="000B1643"/>
    <w:rsid w:val="000B4807"/>
    <w:rsid w:val="000C29A7"/>
    <w:rsid w:val="00111A54"/>
    <w:rsid w:val="00150BBB"/>
    <w:rsid w:val="001531EB"/>
    <w:rsid w:val="00157803"/>
    <w:rsid w:val="001660BA"/>
    <w:rsid w:val="00167823"/>
    <w:rsid w:val="00197530"/>
    <w:rsid w:val="001B4CF0"/>
    <w:rsid w:val="0021228C"/>
    <w:rsid w:val="00230F4F"/>
    <w:rsid w:val="002364EA"/>
    <w:rsid w:val="00253566"/>
    <w:rsid w:val="0026292F"/>
    <w:rsid w:val="002A65F7"/>
    <w:rsid w:val="002C4CD3"/>
    <w:rsid w:val="002E0C65"/>
    <w:rsid w:val="00315769"/>
    <w:rsid w:val="00332A6E"/>
    <w:rsid w:val="00341345"/>
    <w:rsid w:val="00355276"/>
    <w:rsid w:val="0036564F"/>
    <w:rsid w:val="0038308C"/>
    <w:rsid w:val="00386C99"/>
    <w:rsid w:val="00393090"/>
    <w:rsid w:val="003D6480"/>
    <w:rsid w:val="003F6D45"/>
    <w:rsid w:val="00412915"/>
    <w:rsid w:val="00420A15"/>
    <w:rsid w:val="00430AF1"/>
    <w:rsid w:val="00432B35"/>
    <w:rsid w:val="00466ACB"/>
    <w:rsid w:val="004A59CA"/>
    <w:rsid w:val="004C2A0C"/>
    <w:rsid w:val="004D5BF1"/>
    <w:rsid w:val="004E25F2"/>
    <w:rsid w:val="004E3D69"/>
    <w:rsid w:val="004E7BF4"/>
    <w:rsid w:val="00511BE3"/>
    <w:rsid w:val="00514A2B"/>
    <w:rsid w:val="00523B9E"/>
    <w:rsid w:val="00527458"/>
    <w:rsid w:val="00546A45"/>
    <w:rsid w:val="00556320"/>
    <w:rsid w:val="00556512"/>
    <w:rsid w:val="005638B5"/>
    <w:rsid w:val="005B2AE3"/>
    <w:rsid w:val="005D4285"/>
    <w:rsid w:val="005E5E6F"/>
    <w:rsid w:val="00627217"/>
    <w:rsid w:val="00664E6D"/>
    <w:rsid w:val="00665F6F"/>
    <w:rsid w:val="006B40E0"/>
    <w:rsid w:val="006B6743"/>
    <w:rsid w:val="006D02BA"/>
    <w:rsid w:val="006E681A"/>
    <w:rsid w:val="006F0689"/>
    <w:rsid w:val="00721CCD"/>
    <w:rsid w:val="00773AFF"/>
    <w:rsid w:val="007A7C5A"/>
    <w:rsid w:val="007B4EA7"/>
    <w:rsid w:val="007D0916"/>
    <w:rsid w:val="008017D9"/>
    <w:rsid w:val="008324CC"/>
    <w:rsid w:val="00867367"/>
    <w:rsid w:val="008675B8"/>
    <w:rsid w:val="008A4AB0"/>
    <w:rsid w:val="008C3B47"/>
    <w:rsid w:val="008E7169"/>
    <w:rsid w:val="0090462F"/>
    <w:rsid w:val="0090691D"/>
    <w:rsid w:val="009345DE"/>
    <w:rsid w:val="00936FEA"/>
    <w:rsid w:val="009479D4"/>
    <w:rsid w:val="009C547B"/>
    <w:rsid w:val="009D4A91"/>
    <w:rsid w:val="009E6E29"/>
    <w:rsid w:val="00A47634"/>
    <w:rsid w:val="00A603FA"/>
    <w:rsid w:val="00AD0086"/>
    <w:rsid w:val="00AD1A29"/>
    <w:rsid w:val="00AE0DC3"/>
    <w:rsid w:val="00B55CFA"/>
    <w:rsid w:val="00B63986"/>
    <w:rsid w:val="00B778D5"/>
    <w:rsid w:val="00BC0F92"/>
    <w:rsid w:val="00BD207B"/>
    <w:rsid w:val="00BE16BE"/>
    <w:rsid w:val="00BF212D"/>
    <w:rsid w:val="00BF3522"/>
    <w:rsid w:val="00C0555B"/>
    <w:rsid w:val="00C42DFA"/>
    <w:rsid w:val="00C5145D"/>
    <w:rsid w:val="00C74970"/>
    <w:rsid w:val="00C9384C"/>
    <w:rsid w:val="00CF2C90"/>
    <w:rsid w:val="00CF5757"/>
    <w:rsid w:val="00D06BB8"/>
    <w:rsid w:val="00D125E9"/>
    <w:rsid w:val="00D219CE"/>
    <w:rsid w:val="00D2435D"/>
    <w:rsid w:val="00D53865"/>
    <w:rsid w:val="00D57BE5"/>
    <w:rsid w:val="00D61FA4"/>
    <w:rsid w:val="00D655AC"/>
    <w:rsid w:val="00D73899"/>
    <w:rsid w:val="00D87A3B"/>
    <w:rsid w:val="00D953CB"/>
    <w:rsid w:val="00DB64FC"/>
    <w:rsid w:val="00DB6730"/>
    <w:rsid w:val="00DD03AC"/>
    <w:rsid w:val="00DE5ED5"/>
    <w:rsid w:val="00E2253B"/>
    <w:rsid w:val="00E51590"/>
    <w:rsid w:val="00E545AB"/>
    <w:rsid w:val="00E5723C"/>
    <w:rsid w:val="00E82705"/>
    <w:rsid w:val="00EC1D0B"/>
    <w:rsid w:val="00ED6C2B"/>
    <w:rsid w:val="00EF2D17"/>
    <w:rsid w:val="00EF3FEC"/>
    <w:rsid w:val="00F5699B"/>
    <w:rsid w:val="00F81FBE"/>
    <w:rsid w:val="00F93DA5"/>
    <w:rsid w:val="00FC1A73"/>
    <w:rsid w:val="00FC471E"/>
    <w:rsid w:val="00FE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  <w:lang w:val="ru-RU" w:eastAsia="ru-RU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197530"/>
    <w:pPr>
      <w:autoSpaceDE w:val="0"/>
      <w:autoSpaceDN w:val="0"/>
      <w:adjustRightInd w:val="0"/>
      <w:jc w:val="both"/>
    </w:pPr>
    <w:rPr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table" w:styleId="a7">
    <w:name w:val="Table Grid"/>
    <w:basedOn w:val="a1"/>
    <w:uiPriority w:val="39"/>
    <w:rsid w:val="001B4CF0"/>
    <w:rPr>
      <w:rFonts w:ascii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4CF0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character" w:styleId="a8">
    <w:name w:val="Hyperlink"/>
    <w:basedOn w:val="a0"/>
    <w:rsid w:val="00FE09F2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B5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55CF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54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7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77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80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24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01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30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24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64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50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76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38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197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23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56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28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58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501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0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5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34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47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2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6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61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56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61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43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33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95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68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5122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1629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Алексей</cp:lastModifiedBy>
  <cp:revision>12</cp:revision>
  <dcterms:created xsi:type="dcterms:W3CDTF">2024-03-27T16:16:00Z</dcterms:created>
  <dcterms:modified xsi:type="dcterms:W3CDTF">2024-07-05T09:37:00Z</dcterms:modified>
</cp:coreProperties>
</file>